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fogyasztasmero-hu3.com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fogyasztasmero-hu3.com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http://fogyasztasmero-hu3.com/adatvedelem/aszf.php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http://fogyasztasmero-hu3.com/adatvedelem/ASZF_Letoltes.php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fogyasztasmero-hu3.com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fogyasztasmero-hu3.com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fogyasztasmero-hu3.com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fogyasztasmero-hu3.com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fogyasztasmero-hu3.com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fogyasztasmero-hu3.com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http://fogyasztasmero-hu3.com/adatvedelem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fogyasztasmero-hu3.com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